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2bn6wsx" w:id="1"/>
      <w:bookmarkEnd w:id="1"/>
      <w:r w:rsidDel="00000000" w:rsidR="00000000" w:rsidRPr="00000000">
        <w:rPr>
          <w:rFonts w:ascii="Calibri" w:cs="Calibri" w:eastAsia="Calibri" w:hAnsi="Calibri"/>
          <w:rtl w:val="0"/>
        </w:rPr>
        <w:t xml:space="preserve">VACATION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the importance of taking time away from work to relax and recharge. It is committed to providing vacation time and pay in accordance with the Yukon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(the Act), at minimum. In the event an employee’s employment contract provides a greater benefit, the employment contract shall take precedence.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as two weeks for every year of employment, and at a rate of at least 4% of the employee’s wages during a year of employment in respect of which the employee is entitled to a vacation. This entitlement begins after an employee has been continuously employed with [Organization Name] for at least 14 days</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Act, all employees are entitled to vacation pay and vacation time </w:t>
      </w:r>
      <w:r w:rsidDel="00000000" w:rsidR="00000000" w:rsidRPr="00000000">
        <w:rPr>
          <w:rFonts w:ascii="Calibri" w:cs="Calibri" w:eastAsia="Calibri" w:hAnsi="Calibri"/>
          <w:u w:val="single"/>
          <w:rtl w:val="0"/>
        </w:rPr>
        <w:t xml:space="preserve">except</w:t>
      </w:r>
      <w:r w:rsidDel="00000000" w:rsidR="00000000" w:rsidRPr="00000000">
        <w:rPr>
          <w:rFonts w:ascii="Calibri" w:cs="Calibri" w:eastAsia="Calibri" w:hAnsi="Calibri"/>
          <w:rtl w:val="0"/>
        </w:rPr>
        <w:t xml:space="preserve"> members of the employer’s family.</w:t>
      </w:r>
    </w:p>
    <w:p w:rsidR="00000000" w:rsidDel="00000000" w:rsidP="00000000" w:rsidRDefault="00000000" w:rsidRPr="00000000" w14:paraId="0000000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w:t>
      </w:r>
      <w:r w:rsidDel="00000000" w:rsidR="00000000" w:rsidRPr="00000000">
        <w:rPr>
          <w:rFonts w:ascii="Calibri" w:cs="Calibri" w:eastAsia="Calibri" w:hAnsi="Calibri"/>
          <w:highlight w:val="white"/>
          <w:u w:val="single"/>
          <w:rtl w:val="0"/>
        </w:rPr>
        <w:t xml:space="preserve">time</w:t>
      </w:r>
      <w:r w:rsidDel="00000000" w:rsidR="00000000" w:rsidRPr="00000000">
        <w:rPr>
          <w:rFonts w:ascii="Calibri" w:cs="Calibri" w:eastAsia="Calibri" w:hAnsi="Calibri"/>
          <w:highlight w:val="white"/>
          <w:rtl w:val="0"/>
        </w:rPr>
        <w:t xml:space="preserve"> may be taken after it has been accrued in the previous 12-month vacation entitlement year. It must be taken within 10 months of being accrued.</w:t>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Should a statutory holiday fall within an employee’s vacation time, the employee qualifies for s</w:t>
      </w:r>
      <w:r w:rsidDel="00000000" w:rsidR="00000000" w:rsidRPr="00000000">
        <w:rPr>
          <w:rFonts w:ascii="Calibri" w:cs="Calibri" w:eastAsia="Calibri" w:hAnsi="Calibri"/>
          <w:rtl w:val="0"/>
        </w:rPr>
        <w:t xml:space="preserve">tatutory holiday pay, the employee is also entitled to extend their vacation time by one day.</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Requesting Vacation</w:t>
      </w:r>
    </w:p>
    <w:p w:rsidR="00000000" w:rsidDel="00000000" w:rsidP="00000000" w:rsidRDefault="00000000" w:rsidRPr="00000000" w14:paraId="00000011">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would like to take vacation time are asked to speak with their manager or supervisor at least (</w:t>
      </w:r>
      <w:r w:rsidDel="00000000" w:rsidR="00000000" w:rsidRPr="00000000">
        <w:rPr>
          <w:rFonts w:ascii="Calibri" w:cs="Calibri" w:eastAsia="Calibri" w:hAnsi="Calibri"/>
          <w:highlight w:val="yellow"/>
          <w:rtl w:val="0"/>
        </w:rPr>
        <w:t xml:space="preserve">Insert Timeframe, e.g., 2 weeks prior</w:t>
      </w:r>
      <w:r w:rsidDel="00000000" w:rsidR="00000000" w:rsidRPr="00000000">
        <w:rPr>
          <w:rFonts w:ascii="Calibri" w:cs="Calibri" w:eastAsia="Calibri" w:hAnsi="Calibri"/>
          <w:rtl w:val="0"/>
        </w:rPr>
        <w:t xml:space="preserve">) to request vacation. Vacation requests will be granted according to (</w:t>
      </w:r>
      <w:r w:rsidDel="00000000" w:rsidR="00000000" w:rsidRPr="00000000">
        <w:rPr>
          <w:rFonts w:ascii="Calibri" w:cs="Calibri" w:eastAsia="Calibri" w:hAnsi="Calibri"/>
          <w:highlight w:val="yellow"/>
          <w:rtl w:val="0"/>
        </w:rPr>
        <w:t xml:space="preserve">Insert method: e.g., first come, first served, or by seniority</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from the employee’s future vacation entitlement. </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are paid their vacation pay at least one day before they begin their annual vacation time, or any time earlier as prescribed by the regulations.  </w:t>
      </w:r>
    </w:p>
    <w:p w:rsidR="00000000" w:rsidDel="00000000" w:rsidP="00000000" w:rsidRDefault="00000000" w:rsidRPr="00000000" w14:paraId="0000001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 All vacation pay must be paid to the employee within 7 days of the end of their employment.</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jdTDJsxvl5q1aCaL+oxL1iV0g==">CgMxLjAyDmguZWF0cDltdnhqNjhrMgloLjJibjZ3c3g4AHIhMTVYWkQ5ZGVhMHdmNjN4Y3RCTHJCMWhfZ1RSXzFVbEtM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